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1AB" w:rsidRDefault="001C0D68">
      <w:r>
        <w:t>World History (Honors)</w:t>
      </w:r>
    </w:p>
    <w:p w:rsidR="001C0D68" w:rsidRDefault="001C0D68">
      <w:r>
        <w:t>Name: _________________________</w:t>
      </w:r>
    </w:p>
    <w:p w:rsidR="001C0D68" w:rsidRDefault="001C0D68" w:rsidP="001C0D68">
      <w:pPr>
        <w:jc w:val="center"/>
        <w:rPr>
          <w:b/>
          <w:sz w:val="28"/>
        </w:rPr>
      </w:pPr>
    </w:p>
    <w:p w:rsidR="001C0D68" w:rsidRPr="001C0D68" w:rsidRDefault="001C0D68" w:rsidP="001C0D68">
      <w:pPr>
        <w:jc w:val="center"/>
        <w:rPr>
          <w:b/>
          <w:sz w:val="28"/>
        </w:rPr>
      </w:pPr>
      <w:r w:rsidRPr="001C0D68">
        <w:rPr>
          <w:b/>
          <w:sz w:val="28"/>
        </w:rPr>
        <w:t xml:space="preserve">In-Class Essay about the </w:t>
      </w:r>
      <w:proofErr w:type="gramStart"/>
      <w:r w:rsidRPr="001C0D68">
        <w:rPr>
          <w:b/>
          <w:sz w:val="28"/>
        </w:rPr>
        <w:t>Middle</w:t>
      </w:r>
      <w:proofErr w:type="gramEnd"/>
      <w:r w:rsidRPr="001C0D68">
        <w:rPr>
          <w:b/>
          <w:sz w:val="28"/>
        </w:rPr>
        <w:t xml:space="preserve"> Ages</w:t>
      </w:r>
    </w:p>
    <w:p w:rsidR="001C0D68" w:rsidRPr="001C0D68" w:rsidRDefault="001C0D68">
      <w:pPr>
        <w:rPr>
          <w:sz w:val="24"/>
        </w:rPr>
      </w:pPr>
      <w:r w:rsidRPr="001C0D68">
        <w:rPr>
          <w:sz w:val="24"/>
        </w:rPr>
        <w:t>You will write an in-class essay on this day: ____________________________.</w:t>
      </w:r>
    </w:p>
    <w:p w:rsidR="001C0D68" w:rsidRPr="001C0D68" w:rsidRDefault="001C0D68">
      <w:pPr>
        <w:rPr>
          <w:sz w:val="24"/>
        </w:rPr>
      </w:pPr>
      <w:r w:rsidRPr="001C0D68">
        <w:rPr>
          <w:sz w:val="24"/>
        </w:rPr>
        <w:t>This essay is a quiz grade, not a test grade.</w:t>
      </w:r>
    </w:p>
    <w:p w:rsidR="001C0D68" w:rsidRPr="001C0D68" w:rsidRDefault="001C0D68">
      <w:pPr>
        <w:rPr>
          <w:sz w:val="24"/>
        </w:rPr>
      </w:pPr>
      <w:r w:rsidRPr="001C0D68">
        <w:rPr>
          <w:sz w:val="24"/>
        </w:rPr>
        <w:t xml:space="preserve">The essay will be about analyzing the </w:t>
      </w:r>
      <w:proofErr w:type="gramStart"/>
      <w:r w:rsidRPr="001C0D68">
        <w:rPr>
          <w:sz w:val="24"/>
        </w:rPr>
        <w:t>Middle</w:t>
      </w:r>
      <w:proofErr w:type="gramEnd"/>
      <w:r w:rsidRPr="001C0D68">
        <w:rPr>
          <w:sz w:val="24"/>
        </w:rPr>
        <w:t xml:space="preserve"> Ages.  Although you will receive the essay question on the day of the essay, </w:t>
      </w:r>
      <w:r w:rsidRPr="001C0D68">
        <w:rPr>
          <w:b/>
          <w:sz w:val="24"/>
        </w:rPr>
        <w:t>base your answer on the following sources:</w:t>
      </w:r>
    </w:p>
    <w:p w:rsidR="001C0D68" w:rsidRPr="001C0D68" w:rsidRDefault="001C0D68" w:rsidP="001C0D68">
      <w:pPr>
        <w:pStyle w:val="ListParagraph"/>
        <w:numPr>
          <w:ilvl w:val="0"/>
          <w:numId w:val="1"/>
        </w:numPr>
        <w:rPr>
          <w:sz w:val="24"/>
        </w:rPr>
      </w:pPr>
      <w:r w:rsidRPr="001C0D68">
        <w:rPr>
          <w:sz w:val="24"/>
        </w:rPr>
        <w:t>John Green’s video, “The Dark Ages… How Dark Were They Really?”</w:t>
      </w:r>
    </w:p>
    <w:p w:rsidR="001C0D68" w:rsidRPr="001C0D68" w:rsidRDefault="001C0D68" w:rsidP="001C0D68">
      <w:pPr>
        <w:pStyle w:val="ListParagraph"/>
        <w:numPr>
          <w:ilvl w:val="0"/>
          <w:numId w:val="1"/>
        </w:numPr>
        <w:rPr>
          <w:sz w:val="24"/>
        </w:rPr>
      </w:pPr>
      <w:r w:rsidRPr="001C0D68">
        <w:rPr>
          <w:sz w:val="24"/>
        </w:rPr>
        <w:t>John Green’s video, “International Commerce, Snorkeling Camels, and the Indian Ocean Trade”</w:t>
      </w:r>
    </w:p>
    <w:p w:rsidR="001C0D68" w:rsidRPr="001C0D68" w:rsidRDefault="001C0D68" w:rsidP="001C0D68">
      <w:pPr>
        <w:pStyle w:val="ListParagraph"/>
        <w:numPr>
          <w:ilvl w:val="0"/>
          <w:numId w:val="1"/>
        </w:numPr>
        <w:rPr>
          <w:sz w:val="24"/>
        </w:rPr>
      </w:pPr>
      <w:r w:rsidRPr="001C0D68">
        <w:rPr>
          <w:sz w:val="24"/>
        </w:rPr>
        <w:t>John Green’s video, “Venice and the Ottoman Empire”</w:t>
      </w:r>
    </w:p>
    <w:p w:rsidR="001C0D68" w:rsidRPr="001C0D68" w:rsidRDefault="001C0D68" w:rsidP="001C0D68">
      <w:pPr>
        <w:pStyle w:val="ListParagraph"/>
        <w:numPr>
          <w:ilvl w:val="0"/>
          <w:numId w:val="1"/>
        </w:numPr>
        <w:rPr>
          <w:sz w:val="24"/>
        </w:rPr>
      </w:pPr>
      <w:r w:rsidRPr="001C0D68">
        <w:rPr>
          <w:sz w:val="24"/>
        </w:rPr>
        <w:t xml:space="preserve">The last chapter of the Mills book. </w:t>
      </w:r>
    </w:p>
    <w:p w:rsidR="001C0D68" w:rsidRPr="001C0D68" w:rsidRDefault="001C0D68" w:rsidP="001C0D68">
      <w:pPr>
        <w:rPr>
          <w:sz w:val="24"/>
        </w:rPr>
      </w:pPr>
    </w:p>
    <w:p w:rsidR="001C0D68" w:rsidRPr="001C0D68" w:rsidRDefault="001C0D68" w:rsidP="001C0D68">
      <w:pPr>
        <w:rPr>
          <w:sz w:val="24"/>
        </w:rPr>
      </w:pPr>
      <w:r w:rsidRPr="001C0D68">
        <w:rPr>
          <w:sz w:val="24"/>
        </w:rPr>
        <w:t xml:space="preserve">You will be able to use notes, but you will not be able to access the videos. </w:t>
      </w:r>
    </w:p>
    <w:p w:rsidR="001C0D68" w:rsidRPr="001C0D68" w:rsidRDefault="001C0D68" w:rsidP="001C0D68">
      <w:pPr>
        <w:rPr>
          <w:sz w:val="24"/>
        </w:rPr>
      </w:pPr>
      <w:r w:rsidRPr="001C0D68">
        <w:rPr>
          <w:sz w:val="24"/>
        </w:rPr>
        <w:t xml:space="preserve">There are the same expectations for this essay as your previous essays.  In case you need reminding, the essay rubric is on the back of this page. </w:t>
      </w:r>
    </w:p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Default="001C0D68"/>
    <w:p w:rsidR="001C0D68" w:rsidRPr="001C0D68" w:rsidRDefault="001C0D68" w:rsidP="001C0D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96740B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World History Essay Rubric (HONORS)</w:t>
      </w:r>
    </w:p>
    <w:p w:rsidR="001C0D68" w:rsidRPr="00D47737" w:rsidRDefault="001C0D68" w:rsidP="001C0D68">
      <w:pPr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tbl>
      <w:tblPr>
        <w:tblW w:w="108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22"/>
        <w:gridCol w:w="2520"/>
        <w:gridCol w:w="2520"/>
        <w:gridCol w:w="2340"/>
        <w:gridCol w:w="1973"/>
      </w:tblGrid>
      <w:tr w:rsidR="001C0D68" w:rsidRPr="00D47737" w:rsidTr="00AA0CDD">
        <w:trPr>
          <w:trHeight w:val="522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C0D68" w:rsidRPr="00D47737" w:rsidRDefault="001C0D68" w:rsidP="00AA0CDD">
            <w:pPr>
              <w:jc w:val="center"/>
              <w:rPr>
                <w:rFonts w:ascii="Arial" w:hAnsi="Arial" w:cs="Arial"/>
                <w:color w:val="000000"/>
              </w:rPr>
            </w:pPr>
            <w:r w:rsidRPr="00D47737">
              <w:rPr>
                <w:rFonts w:ascii="Arial" w:hAnsi="Arial" w:cs="Arial"/>
                <w:color w:val="000000"/>
              </w:rPr>
              <w:t xml:space="preserve">CATEGORY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C0D68" w:rsidRPr="00D47737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4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Advanced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C0D68" w:rsidRPr="00D47737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3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Proficient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C0D68" w:rsidRPr="00D47737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2- Progressing 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C0D68" w:rsidRPr="00D47737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1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Not Meeting the Standards </w:t>
            </w:r>
          </w:p>
        </w:tc>
      </w:tr>
      <w:tr w:rsidR="001C0D68" w:rsidRPr="00D47737" w:rsidTr="00AA0CDD">
        <w:trPr>
          <w:trHeight w:val="1431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Default="001C0D68" w:rsidP="00AA0CDD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drawing>
                <wp:anchor distT="0" distB="0" distL="0" distR="0" simplePos="0" relativeHeight="251659264" behindDoc="0" locked="0" layoutInCell="1" allowOverlap="0" wp14:anchorId="534BC2AA" wp14:editId="1C77D65E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4" name="Picture 4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043D">
              <w:rPr>
                <w:rFonts w:ascii="Arial" w:hAnsi="Arial" w:cs="Arial"/>
                <w:b/>
              </w:rPr>
              <w:t xml:space="preserve">Thesis </w:t>
            </w:r>
            <w:r>
              <w:rPr>
                <w:rFonts w:ascii="Arial" w:hAnsi="Arial" w:cs="Arial"/>
                <w:b/>
              </w:rPr>
              <w:t>–</w:t>
            </w:r>
            <w:r w:rsidRPr="003A043D">
              <w:rPr>
                <w:rFonts w:ascii="Arial" w:hAnsi="Arial" w:cs="Arial"/>
                <w:b/>
              </w:rPr>
              <w:t xml:space="preserve"> </w:t>
            </w:r>
          </w:p>
          <w:p w:rsidR="001C0D68" w:rsidRPr="003A043D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A043D">
              <w:rPr>
                <w:rFonts w:ascii="Arial" w:hAnsi="Arial" w:cs="Arial"/>
                <w:b/>
              </w:rPr>
              <w:t>Answering the question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C45B2" w:rsidRDefault="001C0D68" w:rsidP="00AA0CDD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Contains a well-developed thesis that directly addresses t</w:t>
            </w:r>
            <w:r>
              <w:rPr>
                <w:sz w:val="20"/>
                <w:szCs w:val="20"/>
              </w:rPr>
              <w:t xml:space="preserve">he question, includes the main </w:t>
            </w:r>
            <w:r w:rsidRPr="003E19AD">
              <w:rPr>
                <w:sz w:val="20"/>
                <w:szCs w:val="20"/>
              </w:rPr>
              <w:t>points of the argument</w:t>
            </w:r>
            <w:r>
              <w:rPr>
                <w:sz w:val="20"/>
                <w:szCs w:val="20"/>
              </w:rPr>
              <w:t>, and “goes deep” in its critical thinking.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Contains a sufficient thesis that addresses the question, </w:t>
            </w:r>
            <w:r>
              <w:rPr>
                <w:sz w:val="20"/>
                <w:szCs w:val="20"/>
              </w:rPr>
              <w:t xml:space="preserve">includes the main points of the argument, but it needs to go deeper in its critical thinking. </w:t>
            </w:r>
          </w:p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Contains an </w:t>
            </w:r>
            <w:r w:rsidRPr="003E19AD">
              <w:rPr>
                <w:sz w:val="20"/>
                <w:szCs w:val="20"/>
              </w:rPr>
              <w:t xml:space="preserve">undeveloped thesis that doesn’t </w:t>
            </w:r>
            <w:r>
              <w:rPr>
                <w:sz w:val="20"/>
                <w:szCs w:val="20"/>
              </w:rPr>
              <w:t xml:space="preserve">quite answer the question and/or does not include the main points of the argument.  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Contains no </w:t>
            </w:r>
            <w:r>
              <w:rPr>
                <w:sz w:val="20"/>
                <w:szCs w:val="20"/>
              </w:rPr>
              <w:t xml:space="preserve">thesis or the thesis is not easily identifiable.  </w:t>
            </w:r>
          </w:p>
        </w:tc>
      </w:tr>
      <w:tr w:rsidR="001C0D68" w:rsidRPr="00D47737" w:rsidTr="00AA0CDD">
        <w:trPr>
          <w:trHeight w:val="1422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Default="001C0D68" w:rsidP="00AA0CDD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</w:rPr>
              <w:drawing>
                <wp:anchor distT="0" distB="0" distL="0" distR="0" simplePos="0" relativeHeight="251660288" behindDoc="0" locked="0" layoutInCell="1" allowOverlap="0" wp14:anchorId="3C678920" wp14:editId="6B045435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3" name="Picture 3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043D">
              <w:rPr>
                <w:rFonts w:ascii="Arial" w:hAnsi="Arial" w:cs="Arial"/>
                <w:b/>
              </w:rPr>
              <w:t>Organization</w:t>
            </w:r>
          </w:p>
          <w:p w:rsidR="001C0D68" w:rsidRDefault="001C0D68" w:rsidP="00AA0C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 </w:t>
            </w:r>
          </w:p>
          <w:p w:rsidR="001C0D68" w:rsidRPr="003A043D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</w:rPr>
              <w:t>Ideas</w:t>
            </w:r>
          </w:p>
          <w:p w:rsidR="001C0D68" w:rsidRPr="003A043D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The essay presents a well-organized argument, and each of the individual sections are also</w:t>
            </w:r>
            <w:r>
              <w:rPr>
                <w:sz w:val="20"/>
                <w:szCs w:val="20"/>
              </w:rPr>
              <w:t xml:space="preserve"> </w:t>
            </w:r>
            <w:r w:rsidRPr="003E19AD">
              <w:rPr>
                <w:sz w:val="20"/>
                <w:szCs w:val="20"/>
              </w:rPr>
              <w:t>well-organized and flow logically</w:t>
            </w:r>
            <w:r>
              <w:rPr>
                <w:sz w:val="20"/>
                <w:szCs w:val="20"/>
              </w:rPr>
              <w:t>.</w:t>
            </w:r>
          </w:p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The overall organization of the essay is good, but individu</w:t>
            </w:r>
            <w:r>
              <w:rPr>
                <w:sz w:val="20"/>
                <w:szCs w:val="20"/>
              </w:rPr>
              <w:t xml:space="preserve">al sections are only adequately </w:t>
            </w:r>
            <w:r w:rsidRPr="003E19AD">
              <w:rPr>
                <w:sz w:val="20"/>
                <w:szCs w:val="20"/>
              </w:rPr>
              <w:t>organized, and do not always flow logically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DD179F" w:rsidRDefault="001C0D68" w:rsidP="00AA0CDD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The overall organization of the essay is adequate, but the individual sections have little or</w:t>
            </w:r>
            <w:r>
              <w:rPr>
                <w:sz w:val="20"/>
                <w:szCs w:val="20"/>
              </w:rPr>
              <w:t xml:space="preserve"> </w:t>
            </w:r>
            <w:r w:rsidRPr="003E19AD">
              <w:rPr>
                <w:sz w:val="20"/>
                <w:szCs w:val="20"/>
              </w:rPr>
              <w:t>no organization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The essay is not organized in any way, or is simply a descriptive narrative</w:t>
            </w:r>
            <w:r>
              <w:rPr>
                <w:sz w:val="20"/>
                <w:szCs w:val="20"/>
              </w:rPr>
              <w:t>.</w:t>
            </w:r>
          </w:p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0D68" w:rsidRPr="00D47737" w:rsidTr="00AA0CDD">
        <w:trPr>
          <w:trHeight w:val="1860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Default="001C0D68" w:rsidP="00AA0CDD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</w:rPr>
              <w:drawing>
                <wp:anchor distT="0" distB="0" distL="0" distR="0" simplePos="0" relativeHeight="251661312" behindDoc="0" locked="0" layoutInCell="1" allowOverlap="0" wp14:anchorId="201F6F50" wp14:editId="70FE25DA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2" name="Picture 2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043D">
              <w:rPr>
                <w:rFonts w:ascii="Arial" w:hAnsi="Arial" w:cs="Arial"/>
                <w:b/>
              </w:rPr>
              <w:t xml:space="preserve">Sufficiency and </w:t>
            </w:r>
          </w:p>
          <w:p w:rsidR="001C0D68" w:rsidRDefault="001C0D68" w:rsidP="00AA0CDD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</w:rPr>
              <w:t xml:space="preserve">Accuracy </w:t>
            </w:r>
          </w:p>
          <w:p w:rsidR="001C0D68" w:rsidRDefault="001C0D68" w:rsidP="00AA0CDD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</w:rPr>
              <w:t xml:space="preserve">of </w:t>
            </w:r>
          </w:p>
          <w:p w:rsidR="001C0D68" w:rsidRPr="003A043D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A043D">
              <w:rPr>
                <w:rFonts w:ascii="Arial" w:hAnsi="Arial" w:cs="Arial"/>
                <w:b/>
              </w:rPr>
              <w:t>Information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Accurately uses substantial number of specific facts in supporting thesis.  </w:t>
            </w:r>
            <w:r>
              <w:rPr>
                <w:sz w:val="20"/>
                <w:szCs w:val="20"/>
              </w:rPr>
              <w:t xml:space="preserve">The essay uses textual evidence from multiple sources. 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Contains some specific facts related to the thesis, though not many. </w:t>
            </w:r>
            <w:r>
              <w:rPr>
                <w:sz w:val="20"/>
                <w:szCs w:val="20"/>
              </w:rPr>
              <w:t xml:space="preserve"> Usually accurate.  The essay uses textual evidence from multiple sources.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Few specific facts used in defense of the thesis.  Significant inaccuracies.  </w:t>
            </w:r>
            <w:r>
              <w:rPr>
                <w:sz w:val="20"/>
                <w:szCs w:val="20"/>
              </w:rPr>
              <w:t>The essay barely uses textual evidence.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Contains no facts to support the thesis, or the facts are completely inaccurate.  If a research paper, reflects no outside research.</w:t>
            </w:r>
          </w:p>
        </w:tc>
      </w:tr>
      <w:tr w:rsidR="001C0D68" w:rsidRPr="00D47737" w:rsidTr="00AA0CDD">
        <w:trPr>
          <w:trHeight w:val="1860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A043D" w:rsidRDefault="001C0D68" w:rsidP="00AA0CDD">
            <w:pPr>
              <w:rPr>
                <w:rFonts w:ascii="Arial" w:hAnsi="Arial" w:cs="Arial"/>
                <w:b/>
                <w:noProof/>
                <w:color w:val="000000"/>
              </w:rPr>
            </w:pPr>
            <w:r>
              <w:rPr>
                <w:rFonts w:ascii="Arial" w:hAnsi="Arial" w:cs="Arial"/>
                <w:b/>
                <w:noProof/>
                <w:color w:val="000000"/>
              </w:rPr>
              <w:t>Analysis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essay effectively uses facts and/or textual evidence to back up its thesis and supporting points—it explicitly says how the evidence relates to the thesis. The essay also shows evidence of “deep” thinking.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essay sometimes uses facts and/or textual evidence to back up its thesis and supporting points, but it may fall short of always connecting ideas.  The essay shows glimpses of “deep” thinking.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essay only uses facts and/or textual evidence to back up its thesis once or twice. It does not show how the facts relate to the thesis.  It needs more “deep” thinking. 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essay does not back up its statements with facts or textual evidence. It lacks “deep thinking” and is just description.  </w:t>
            </w:r>
          </w:p>
        </w:tc>
      </w:tr>
      <w:tr w:rsidR="001C0D68" w:rsidRPr="00D47737" w:rsidTr="00AA0CDD">
        <w:trPr>
          <w:trHeight w:val="1908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A043D" w:rsidRDefault="001C0D68" w:rsidP="00AA0CD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</w:rPr>
              <w:drawing>
                <wp:anchor distT="0" distB="0" distL="0" distR="0" simplePos="0" relativeHeight="251662336" behindDoc="0" locked="0" layoutInCell="1" allowOverlap="0" wp14:anchorId="60FF1B92" wp14:editId="35D1A826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1" name="Picture 1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</w:rPr>
              <w:t>“Mechanics”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Default="001C0D68" w:rsidP="00AA0CDD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Essay uses good spelling and grammar,</w:t>
            </w:r>
            <w:r>
              <w:rPr>
                <w:sz w:val="20"/>
                <w:szCs w:val="20"/>
              </w:rPr>
              <w:t xml:space="preserve"> WAS </w:t>
            </w:r>
            <w:r w:rsidRPr="003C45B2">
              <w:rPr>
                <w:b/>
                <w:sz w:val="20"/>
                <w:szCs w:val="20"/>
              </w:rPr>
              <w:t>PROOF-READ</w:t>
            </w:r>
            <w:r>
              <w:rPr>
                <w:sz w:val="20"/>
                <w:szCs w:val="20"/>
              </w:rPr>
              <w:t>,</w:t>
            </w:r>
            <w:r w:rsidRPr="003E19AD">
              <w:rPr>
                <w:sz w:val="20"/>
                <w:szCs w:val="20"/>
              </w:rPr>
              <w:t xml:space="preserve"> and is </w:t>
            </w:r>
            <w:r>
              <w:rPr>
                <w:sz w:val="20"/>
                <w:szCs w:val="20"/>
              </w:rPr>
              <w:t>written with</w:t>
            </w:r>
            <w:r w:rsidRPr="003C45B2">
              <w:rPr>
                <w:b/>
                <w:sz w:val="20"/>
                <w:szCs w:val="20"/>
              </w:rPr>
              <w:t xml:space="preserve"> neat handwriting</w:t>
            </w:r>
            <w:r>
              <w:rPr>
                <w:sz w:val="20"/>
                <w:szCs w:val="20"/>
              </w:rPr>
              <w:t>.</w:t>
            </w:r>
            <w:r w:rsidRPr="003E19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There is the required number of sources and cited. </w:t>
            </w:r>
          </w:p>
          <w:p w:rsidR="001C0D68" w:rsidRPr="003E19AD" w:rsidRDefault="001C0D68" w:rsidP="00AA0C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Uses acceptable spelling and grammar, </w:t>
            </w:r>
            <w:r>
              <w:rPr>
                <w:sz w:val="20"/>
                <w:szCs w:val="20"/>
              </w:rPr>
              <w:t xml:space="preserve">though there are some errors with punctuation and capitalization.  Sources are used and cited.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Default="001C0D68" w:rsidP="00AA0CDD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Poor spelling and grammar, and reflects little effort at neatness given the time available.</w:t>
            </w:r>
          </w:p>
          <w:p w:rsidR="001C0D68" w:rsidRDefault="001C0D68" w:rsidP="00AA0C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Sources are not cited or used.  </w:t>
            </w:r>
            <w:r w:rsidRPr="003E19AD">
              <w:rPr>
                <w:sz w:val="20"/>
                <w:szCs w:val="20"/>
              </w:rPr>
              <w:t xml:space="preserve">  </w:t>
            </w:r>
          </w:p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Written so poorly t</w:t>
            </w:r>
            <w:r>
              <w:rPr>
                <w:sz w:val="20"/>
                <w:szCs w:val="20"/>
              </w:rPr>
              <w:t xml:space="preserve">hat it inhibits understanding. No sources are used or cited. </w:t>
            </w:r>
          </w:p>
          <w:p w:rsidR="001C0D68" w:rsidRPr="003E19AD" w:rsidRDefault="001C0D68" w:rsidP="00AA0C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C0D68" w:rsidRPr="008D24D6" w:rsidRDefault="001C0D68" w:rsidP="001C0D68"/>
    <w:p w:rsidR="001C0D68" w:rsidRDefault="001C0D68" w:rsidP="001C0D68">
      <w:pPr>
        <w:rPr>
          <w:rFonts w:ascii="Eurostile" w:hAnsi="Eurostile"/>
        </w:rPr>
      </w:pPr>
    </w:p>
    <w:p w:rsidR="001C0D68" w:rsidRDefault="001C0D68"/>
    <w:sectPr w:rsidR="001C0D68" w:rsidSect="001C0D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C459F9"/>
    <w:multiLevelType w:val="hybridMultilevel"/>
    <w:tmpl w:val="C6845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68"/>
    <w:rsid w:val="001C0D68"/>
    <w:rsid w:val="00B5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55578C-5F24-45B8-BE32-66BA255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D68"/>
    <w:pPr>
      <w:ind w:left="720"/>
      <w:contextualSpacing/>
    </w:pPr>
  </w:style>
  <w:style w:type="table" w:styleId="TableGrid">
    <w:name w:val="Table Grid"/>
    <w:basedOn w:val="TableNormal"/>
    <w:rsid w:val="001C0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0D6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0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D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cp:lastPrinted>2015-03-18T12:52:00Z</cp:lastPrinted>
  <dcterms:created xsi:type="dcterms:W3CDTF">2015-03-18T12:35:00Z</dcterms:created>
  <dcterms:modified xsi:type="dcterms:W3CDTF">2015-03-18T12:52:00Z</dcterms:modified>
</cp:coreProperties>
</file>